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8E" w:rsidRDefault="0038238E" w:rsidP="0038238E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38238E" w:rsidRDefault="0038238E" w:rsidP="0038238E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38238E" w:rsidRDefault="0038238E" w:rsidP="0038238E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38238E" w:rsidRDefault="0038238E" w:rsidP="0038238E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38238E" w:rsidRDefault="0038238E" w:rsidP="0038238E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38238E" w:rsidRDefault="0038238E" w:rsidP="0038238E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38238E" w:rsidRDefault="0038238E" w:rsidP="0038238E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38238E" w:rsidRDefault="0038238E" w:rsidP="0038238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7CBB" w:rsidRDefault="00FE7CBB" w:rsidP="0038238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7CBB" w:rsidRDefault="00FE7CBB" w:rsidP="0038238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238E" w:rsidRDefault="0038238E" w:rsidP="0038238E">
      <w:pPr>
        <w:pStyle w:val="a3"/>
        <w:tabs>
          <w:tab w:val="left" w:pos="181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38238E" w:rsidRDefault="0038238E" w:rsidP="0038238E">
      <w:pPr>
        <w:pStyle w:val="a3"/>
        <w:tabs>
          <w:tab w:val="left" w:pos="181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238E" w:rsidRDefault="0038238E" w:rsidP="0038238E">
      <w:pPr>
        <w:pStyle w:val="a3"/>
        <w:tabs>
          <w:tab w:val="left" w:pos="181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7CA9" w:rsidRPr="001F7CA9" w:rsidRDefault="0038238E" w:rsidP="001F7C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7CA9">
        <w:rPr>
          <w:rFonts w:ascii="Times New Roman" w:hAnsi="Times New Roman" w:cs="Times New Roman"/>
          <w:b/>
          <w:sz w:val="36"/>
          <w:szCs w:val="36"/>
        </w:rPr>
        <w:t>Первичной профсоюзной организации</w:t>
      </w:r>
    </w:p>
    <w:p w:rsidR="0038238E" w:rsidRPr="001F7CA9" w:rsidRDefault="0038238E" w:rsidP="001F7C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7CA9">
        <w:rPr>
          <w:rFonts w:ascii="Times New Roman" w:hAnsi="Times New Roman" w:cs="Times New Roman"/>
          <w:b/>
          <w:sz w:val="36"/>
          <w:szCs w:val="36"/>
        </w:rPr>
        <w:t>МБОУ «</w:t>
      </w:r>
      <w:proofErr w:type="spellStart"/>
      <w:r w:rsidR="0034537F">
        <w:rPr>
          <w:rFonts w:ascii="Times New Roman" w:hAnsi="Times New Roman" w:cs="Times New Roman"/>
          <w:b/>
          <w:sz w:val="36"/>
          <w:szCs w:val="36"/>
        </w:rPr>
        <w:t>Борагангечувская</w:t>
      </w:r>
      <w:proofErr w:type="spellEnd"/>
      <w:r w:rsidR="0034537F">
        <w:rPr>
          <w:rFonts w:ascii="Times New Roman" w:hAnsi="Times New Roman" w:cs="Times New Roman"/>
          <w:b/>
          <w:sz w:val="36"/>
          <w:szCs w:val="36"/>
        </w:rPr>
        <w:t xml:space="preserve"> СОШ</w:t>
      </w:r>
      <w:r w:rsidRPr="001F7CA9">
        <w:rPr>
          <w:rFonts w:ascii="Times New Roman" w:hAnsi="Times New Roman" w:cs="Times New Roman"/>
          <w:b/>
          <w:sz w:val="36"/>
          <w:szCs w:val="36"/>
        </w:rPr>
        <w:t xml:space="preserve"> »</w:t>
      </w:r>
    </w:p>
    <w:p w:rsidR="0038238E" w:rsidRPr="001F7CA9" w:rsidRDefault="0038238E" w:rsidP="001F7C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7CA9">
        <w:rPr>
          <w:rFonts w:ascii="Times New Roman" w:hAnsi="Times New Roman" w:cs="Times New Roman"/>
          <w:b/>
          <w:sz w:val="36"/>
          <w:szCs w:val="36"/>
        </w:rPr>
        <w:t>МО «Хасавюртовский район» РД</w:t>
      </w:r>
    </w:p>
    <w:p w:rsidR="0038238E" w:rsidRDefault="0038238E" w:rsidP="0038238E">
      <w:pPr>
        <w:jc w:val="center"/>
      </w:pPr>
    </w:p>
    <w:p w:rsidR="0038238E" w:rsidRDefault="0038238E" w:rsidP="0038238E">
      <w:pPr>
        <w:jc w:val="center"/>
      </w:pPr>
    </w:p>
    <w:p w:rsidR="0038238E" w:rsidRDefault="0038238E" w:rsidP="0038238E">
      <w:pPr>
        <w:jc w:val="center"/>
      </w:pPr>
    </w:p>
    <w:p w:rsidR="0038238E" w:rsidRDefault="0038238E" w:rsidP="0038238E">
      <w:pPr>
        <w:jc w:val="center"/>
      </w:pPr>
    </w:p>
    <w:p w:rsidR="0038238E" w:rsidRDefault="0038238E" w:rsidP="0038238E">
      <w:pPr>
        <w:jc w:val="center"/>
      </w:pPr>
    </w:p>
    <w:p w:rsidR="0038238E" w:rsidRDefault="0038238E" w:rsidP="003823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238E" w:rsidRDefault="0038238E" w:rsidP="003823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238E" w:rsidRDefault="0038238E" w:rsidP="003823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238E" w:rsidRDefault="0038238E" w:rsidP="003823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238E" w:rsidRDefault="0038238E" w:rsidP="0084728F">
      <w:pPr>
        <w:pStyle w:val="a3"/>
        <w:tabs>
          <w:tab w:val="left" w:pos="2940"/>
        </w:tabs>
        <w:rPr>
          <w:rFonts w:ascii="Times New Roman" w:hAnsi="Times New Roman" w:cs="Times New Roman"/>
          <w:b/>
          <w:sz w:val="28"/>
          <w:szCs w:val="28"/>
        </w:rPr>
      </w:pPr>
    </w:p>
    <w:p w:rsidR="0038238E" w:rsidRPr="00996428" w:rsidRDefault="0038238E" w:rsidP="00FE7CB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6428">
        <w:rPr>
          <w:rFonts w:ascii="Times New Roman" w:hAnsi="Times New Roman" w:cs="Times New Roman"/>
          <w:b/>
          <w:sz w:val="28"/>
          <w:szCs w:val="28"/>
        </w:rPr>
        <w:t xml:space="preserve">Утверждено. </w:t>
      </w:r>
    </w:p>
    <w:p w:rsidR="0038238E" w:rsidRDefault="0038238E" w:rsidP="00FE7CB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6428">
        <w:rPr>
          <w:rFonts w:ascii="Times New Roman" w:hAnsi="Times New Roman" w:cs="Times New Roman"/>
          <w:b/>
          <w:sz w:val="28"/>
          <w:szCs w:val="28"/>
        </w:rPr>
        <w:t xml:space="preserve">Профсоюзным собранием № </w:t>
      </w:r>
      <w:r w:rsidR="00FE7CBB">
        <w:rPr>
          <w:rFonts w:ascii="Times New Roman" w:hAnsi="Times New Roman" w:cs="Times New Roman"/>
          <w:b/>
          <w:sz w:val="28"/>
          <w:szCs w:val="28"/>
        </w:rPr>
        <w:t>2</w:t>
      </w:r>
    </w:p>
    <w:p w:rsidR="0084728F" w:rsidRPr="00996428" w:rsidRDefault="0084728F" w:rsidP="008472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от</w:t>
      </w:r>
    </w:p>
    <w:p w:rsidR="0038238E" w:rsidRDefault="0038238E" w:rsidP="00FE7CB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6428">
        <w:rPr>
          <w:rFonts w:ascii="Times New Roman" w:hAnsi="Times New Roman" w:cs="Times New Roman"/>
          <w:b/>
          <w:sz w:val="28"/>
          <w:szCs w:val="28"/>
        </w:rPr>
        <w:t>Председатель ПК:</w:t>
      </w:r>
      <w:r w:rsidR="00FE7CB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34537F">
        <w:rPr>
          <w:rFonts w:ascii="Times New Roman" w:hAnsi="Times New Roman" w:cs="Times New Roman"/>
          <w:b/>
          <w:sz w:val="28"/>
          <w:szCs w:val="28"/>
        </w:rPr>
        <w:t>Шамсуев</w:t>
      </w:r>
      <w:proofErr w:type="spellEnd"/>
      <w:r w:rsidR="0034537F">
        <w:rPr>
          <w:rFonts w:ascii="Times New Roman" w:hAnsi="Times New Roman" w:cs="Times New Roman"/>
          <w:b/>
          <w:sz w:val="28"/>
          <w:szCs w:val="28"/>
        </w:rPr>
        <w:t xml:space="preserve"> О.</w:t>
      </w:r>
      <w:proofErr w:type="gramStart"/>
      <w:r w:rsidR="0034537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FE7C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96428">
        <w:rPr>
          <w:rFonts w:ascii="Times New Roman" w:hAnsi="Times New Roman" w:cs="Times New Roman"/>
          <w:b/>
          <w:sz w:val="28"/>
          <w:szCs w:val="28"/>
        </w:rPr>
        <w:t xml:space="preserve">/ </w:t>
      </w:r>
    </w:p>
    <w:p w:rsidR="00FE7CBB" w:rsidRDefault="00FE7CBB" w:rsidP="003823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7CBB" w:rsidRPr="00996428" w:rsidRDefault="00FE7CBB" w:rsidP="003823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238E" w:rsidRDefault="0038238E" w:rsidP="0038238E">
      <w:pPr>
        <w:pStyle w:val="a3"/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38238E" w:rsidRPr="00FE7CBB" w:rsidRDefault="0038238E" w:rsidP="00FE7C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CBB">
        <w:rPr>
          <w:rFonts w:ascii="Times New Roman" w:hAnsi="Times New Roman" w:cs="Times New Roman"/>
          <w:b/>
          <w:sz w:val="32"/>
          <w:szCs w:val="32"/>
        </w:rPr>
        <w:lastRenderedPageBreak/>
        <w:t>Положение о первичной профсоюзной организации</w:t>
      </w:r>
    </w:p>
    <w:p w:rsidR="00FE7CBB" w:rsidRDefault="0038238E" w:rsidP="00FE7C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CBB">
        <w:rPr>
          <w:rFonts w:ascii="Times New Roman" w:hAnsi="Times New Roman" w:cs="Times New Roman"/>
          <w:b/>
          <w:sz w:val="32"/>
          <w:szCs w:val="32"/>
        </w:rPr>
        <w:t>общеобразовательного учреждения  МБОУ</w:t>
      </w:r>
    </w:p>
    <w:p w:rsidR="0038238E" w:rsidRPr="00FE7CBB" w:rsidRDefault="0038238E" w:rsidP="00FE7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B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34537F">
        <w:rPr>
          <w:rFonts w:ascii="Times New Roman" w:hAnsi="Times New Roman" w:cs="Times New Roman"/>
          <w:b/>
          <w:sz w:val="28"/>
          <w:szCs w:val="28"/>
        </w:rPr>
        <w:t>Борагангечувская</w:t>
      </w:r>
      <w:proofErr w:type="spellEnd"/>
      <w:r w:rsidR="0034537F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Pr="00FE7CBB">
        <w:rPr>
          <w:rFonts w:ascii="Times New Roman" w:hAnsi="Times New Roman" w:cs="Times New Roman"/>
          <w:b/>
          <w:sz w:val="28"/>
          <w:szCs w:val="28"/>
        </w:rPr>
        <w:t>»</w:t>
      </w:r>
    </w:p>
    <w:p w:rsidR="00B06287" w:rsidRDefault="00B06287" w:rsidP="003823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287" w:rsidRPr="00B06287" w:rsidRDefault="0038238E" w:rsidP="00B06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287"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</w:p>
    <w:p w:rsidR="00B06287" w:rsidRPr="00B06287" w:rsidRDefault="0038238E" w:rsidP="00B06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287">
        <w:rPr>
          <w:rFonts w:ascii="Times New Roman" w:hAnsi="Times New Roman" w:cs="Times New Roman"/>
          <w:sz w:val="28"/>
          <w:szCs w:val="28"/>
        </w:rPr>
        <w:t>1.1. Положение о первичной профсоюзной организации общеобразовательного учреждения  МБОУ «</w:t>
      </w:r>
      <w:proofErr w:type="spellStart"/>
      <w:r w:rsidR="0034537F" w:rsidRPr="0034537F">
        <w:rPr>
          <w:rFonts w:ascii="Times New Roman" w:hAnsi="Times New Roman" w:cs="Times New Roman"/>
          <w:sz w:val="28"/>
          <w:szCs w:val="28"/>
        </w:rPr>
        <w:t>Борагангечувская</w:t>
      </w:r>
      <w:proofErr w:type="spellEnd"/>
      <w:r w:rsidR="0034537F" w:rsidRPr="0034537F">
        <w:rPr>
          <w:rFonts w:ascii="Times New Roman" w:hAnsi="Times New Roman" w:cs="Times New Roman"/>
          <w:sz w:val="28"/>
          <w:szCs w:val="28"/>
        </w:rPr>
        <w:t xml:space="preserve"> СОШ</w:t>
      </w:r>
      <w:r w:rsidRPr="00B06287">
        <w:rPr>
          <w:rFonts w:ascii="Times New Roman" w:hAnsi="Times New Roman" w:cs="Times New Roman"/>
          <w:sz w:val="28"/>
          <w:szCs w:val="28"/>
        </w:rPr>
        <w:t>» (далее – положение) разработано в соответствии с   Уставом  Профсоюза работников народного образования и науки Российской Федерации (далее –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</w:p>
    <w:p w:rsidR="0038238E" w:rsidRPr="00B06287" w:rsidRDefault="0038238E" w:rsidP="00B06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287">
        <w:rPr>
          <w:rFonts w:ascii="Times New Roman" w:hAnsi="Times New Roman" w:cs="Times New Roman"/>
          <w:sz w:val="28"/>
          <w:szCs w:val="28"/>
        </w:rPr>
        <w:t xml:space="preserve"> 1.2. Первичная профсоюзная организация общеобразовательного учреждения (школы) (далее – первичная профсоюзная организация школы), является структурным подразделением Профсоюза работников народного образования и науки Российской Федерации (далее – Профсоюз) и структурным звеном  районного  комитета профсоюза работников народного образования и науки РФ. </w:t>
      </w:r>
    </w:p>
    <w:p w:rsidR="0038238E" w:rsidRPr="00B222CD" w:rsidRDefault="0038238E" w:rsidP="00B06287">
      <w:pPr>
        <w:pStyle w:val="a3"/>
        <w:jc w:val="both"/>
      </w:pPr>
      <w:r w:rsidRPr="00B06287">
        <w:rPr>
          <w:rFonts w:ascii="Times New Roman" w:hAnsi="Times New Roman" w:cs="Times New Roman"/>
          <w:sz w:val="28"/>
          <w:szCs w:val="28"/>
        </w:rPr>
        <w:t>1.3. Первичная профсоюзная организация школы объединяет учителей, воспитателей и других работников, являющихся членами Профсоюза, и состоящих на профсоюзном учете в первичной профсоюзной</w:t>
      </w:r>
      <w:r w:rsidRPr="00B222CD">
        <w:t xml:space="preserve"> организации школы.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B222CD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школы 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выборным коллегиальным органом соответствующей территориальной (городской, районной) организации Профсоюза. </w:t>
      </w:r>
      <w:proofErr w:type="gramEnd"/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1.5. Первичная профсоюзная организация школы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школы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1.6. Первичная профсоюзная организация школы действует на основании Устава Профсоюза,  Положения (устава) соответствующей территориальной организации Профсоюза,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– законодательство РФ), субъектов Российской Федерации (далее – субъект РФ), нормативными правовыми актами органов местного самоуправления, решениями руководящих органов соответствующей территориальной организации Профсоюза и Профсоюза.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1.7. Первичная профсоюзная организация школы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lastRenderedPageBreak/>
        <w:t>1.8. Первичная профсоюзная организация школы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1.9. Первичная профсоюзная организация школы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t>II. ЦЕЛИ И ЗАДАЧИ ПЕРВИЧНОЙ ПРОФСОЮЗНОЙ ОРГАНИЗАЦИИ ШКОЛЫ</w:t>
      </w:r>
      <w:r w:rsidRPr="00B22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2.1. Основной целью первичной профсоюзной организации школы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школы.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2.2. Задачами первичной профсоюзной организации школы являются: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школы.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2.2.2. Содействие повышению уровня жизни членов Профсоюза, состоящих на учете в первичной профсоюзной организации школы.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2.2.3. Представительство интересов членов Профсоюза в органах управления школой, органах местного самоуправления, общественных и иных организациях.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2.2.4. Обеспечение членов Профсоюза правовой и социальной информацией. 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школы, их выборных профсоюзных органов по реализации уставных задач.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2.3. Для достижения уставных целей и задач профсоюзная организация через свои выборные органы: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2.3.1. Ведет коллективные переговоры, заключает коллективный договор с работодателем на уровне школы, содействует его реализации.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школы и другим вопросам в интересах членов Профсоюза.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 2.3.3. Осуществляет общественный </w:t>
      </w:r>
      <w:proofErr w:type="gramStart"/>
      <w:r w:rsidRPr="00B222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2CD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</w:t>
      </w:r>
      <w:r w:rsidRPr="00B222CD">
        <w:rPr>
          <w:rFonts w:ascii="Times New Roman" w:hAnsi="Times New Roman" w:cs="Times New Roman"/>
          <w:sz w:val="28"/>
          <w:szCs w:val="28"/>
        </w:rPr>
        <w:lastRenderedPageBreak/>
        <w:t>видов социальной защиты работников на уровне школы, а также контроль за выполнением коллективного договора, отраслевого, регионального и иных соглашений.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2.3.4.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2.3.5. 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2.3.6. Участвует с другими социальными партнерами на уровне школы,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2.3.7. </w:t>
      </w:r>
      <w:proofErr w:type="gramStart"/>
      <w:r w:rsidRPr="00B222CD">
        <w:rPr>
          <w:rFonts w:ascii="Times New Roman" w:hAnsi="Times New Roman" w:cs="Times New Roman"/>
          <w:sz w:val="28"/>
          <w:szCs w:val="28"/>
        </w:rPr>
        <w:t xml:space="preserve">Изучает уровень жизни педагогических и других работников образования, реализует меры по повышению их жизненного уровня;  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школе с учетом прожиточного минимума и роста цен и тарифов на товары и услуги. </w:t>
      </w:r>
      <w:proofErr w:type="gramEnd"/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2.3.8.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школе.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2.3.9.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2.3.10. Оказывает методическую, консультационную, юридическую и материальную помощь членам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2.3.11. Осуществляет обучение профсоюзного актива, правовое обучение членов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2.3.12. Организует прием в Профсоюз и учет членов Профсоюза, осуществляет организационные мероприятия по повышению мотивации профсоюзного членства.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2.3.13. Участвует в избирательных кампаниях в соответствии с федеральными законами и законами субъекта РФ.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2.3.14. Осуществляет иные виды деятельности, вытекающие из норм Устава Профсоюза и не противоречащие законодательству РФ.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t xml:space="preserve">III. СТРУКТУРА, ОРГАНИЗАЦИОННЫЕ ОСНОВЫ ДЕЯТЕЛЬНОСТИ ПЕРВИЧНОЙ ПРОФСОЮЗНОЙ ОРГАНИЗАЦИИ ШКОЛЫ.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3.1. В первичной профсоюзной организации школы реализуется единый уставной порядок приема в Профсоюз и выхода из Профсоюза: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3.3.2. Прием в Профсоюз осуществляется по личному заявлению, поданному в профсоюзный комитет первичной профсоюзной организации школы. Дата приема </w:t>
      </w:r>
      <w:r w:rsidRPr="00B222CD">
        <w:rPr>
          <w:rFonts w:ascii="Times New Roman" w:hAnsi="Times New Roman" w:cs="Times New Roman"/>
          <w:sz w:val="28"/>
          <w:szCs w:val="28"/>
        </w:rPr>
        <w:lastRenderedPageBreak/>
        <w:t xml:space="preserve">в Профсоюз исчисляется со дня подачи заявления. Одновременно с заявлением о вступлении в Профсоюз вступающий подает заявление работодателю (администрации школы) о безналичной уплате членского профсоюзного взноса.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3.3.3. Работнику, принятому в Профсоюз, выдается членский билет единого образца, который хранится у члена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3.3.4. Член Профсоюза не может одновременно состоять в других профсоюзах по основному месту работы.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3.3.5. Член Профсоюза вправе выйти из Профсоюза, подав письменное заявление в профсоюзный комитет первичной профсоюзной организации школы. Заявление регистрируется в профсоюзном комитете в день его подачи, и дата подачи заявления считается датой прекращения членства в Профсоюзе. </w:t>
      </w:r>
      <w:proofErr w:type="gramStart"/>
      <w:r w:rsidRPr="00B222CD">
        <w:rPr>
          <w:rFonts w:ascii="Times New Roman" w:hAnsi="Times New Roman" w:cs="Times New Roman"/>
          <w:sz w:val="28"/>
          <w:szCs w:val="28"/>
        </w:rPr>
        <w:t xml:space="preserve">Выбывающий из Профсоюза подает письменное заявление работодателю (администрации школы) о прекращении взимания с него членского профсоюзного взноса. </w:t>
      </w:r>
      <w:proofErr w:type="gramEnd"/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3.4. Учет членов Профсоюза осуществляется в профсоюзном комитете в форме журнала или по учетным карточкам установленного образца.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3.5. Члены Профсоюза приобретают права и </w:t>
      </w:r>
      <w:proofErr w:type="gramStart"/>
      <w:r w:rsidRPr="00B222CD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B222CD">
        <w:rPr>
          <w:rFonts w:ascii="Times New Roman" w:hAnsi="Times New Roman" w:cs="Times New Roman"/>
          <w:sz w:val="28"/>
          <w:szCs w:val="28"/>
        </w:rPr>
        <w:t xml:space="preserve"> в соответствии с пунктами 13, 14 Устава Профсоюза.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3.6. Сбор вступительных и членских профсоюзных взносов осуществляется как в форме безналичной уплаты в порядке и на условиях, определенных в соответствии со статьей 28 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 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3.7. </w:t>
      </w:r>
      <w:proofErr w:type="gramStart"/>
      <w:r w:rsidRPr="00B222CD">
        <w:rPr>
          <w:rFonts w:ascii="Times New Roman" w:hAnsi="Times New Roman" w:cs="Times New Roman"/>
          <w:sz w:val="28"/>
          <w:szCs w:val="28"/>
        </w:rPr>
        <w:t>Отчеты и выборы профсоюзных органов в первичной профсоюзной организации школы проводятся в следующие сроки: - профсоюзного комитета - один раз в 2-3 года; - ревизионной комиссии - один раз в 2-3 года; - председателя первичной профсоюзной организации школы - один раз в 2-3 года; - профгрупорга - один раз в год (при наличии профсоюзных групп в структуре профсоюзной организации школы).</w:t>
      </w:r>
      <w:proofErr w:type="gramEnd"/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3.8. Выборы профсоюзного комитета, ревизионной комиссии, председателя первичной профсоюзной организации школы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– в единые сроки, определяемые профсоюзным комитетом.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t xml:space="preserve">IV. РУКОВОДЯЩИЕ ОРГАНЫ ПЕРВИЧНОЙ ПРОФСОЮЗНОЙ ОРГАНИЗАЦИИ ШКОЛЫ.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4.1. Руководящими органами первичной профсоюзной организации школы являются: собрание, профсоюзный комитет первичной профсоюзной организации школы (далее - профсоюзный комитет), председатель первичной профсоюзной организации школы.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4.2. Контрольно-ревизионным органом первичной профсоюзной организации школы является ревизионная комиссия первичной профсоюзной организации школы (далее - ревизионная комиссия).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lastRenderedPageBreak/>
        <w:t xml:space="preserve">4.3. Высшим руководящим органом первичной профсоюзной организации школы является собрание, которое созывается по мере необходимости, но не реже одного раза в 2-3 года.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Собрание: 4.3.1. Утверждает Положение о первичной профсоюзной организации школы, вносит в него изменения и дополнения.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4.3.2. Вырабатывает приоритетные направления деятельности и определяет задачи первичной профсоюзной организации школы на предстоящий период, вытекающие из уставных целей и задач Профсоюза, решений выборных профсоюзных органов.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4.3.3. 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4.3.5. Принимает решение об организации коллективных действий, в том числе забастовки в случае возникновения коллективного трудового спора.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4.3.6. Избирает председателя первичной профсоюзной организации школы.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4.3.7. Утверждает количественный и избирает персональный состав профсоюзного комитета и ревизионной комиссии первичной профсоюзной организации школы.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4.3.8. Заслушивает отчет и дает оценку деятельности профсоюзному комитету.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4.3.9. Заслушивает и утверждает отчет ревизионной комиссии.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4.3.10. Избирает казначея первичной профсоюзной организации школы.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4.3.11. 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4.3.12. Утверждает смету первичной профсоюзной организации школы.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4.3.13. Принимает решение о реорганизации, прекращении деятельности или ликвидации первичной организации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4.3.14. Решает иные вопросы, вытекающие из уставных целей и задач Профсоюза, в пределах своих полномочий.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4.4. Собрание может делегировать отдельные свои полномочия профсоюзному комитету.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4.5. Дата созыва и повестка дня собрания сообщаются членам Профсоюза не </w:t>
      </w:r>
      <w:proofErr w:type="gramStart"/>
      <w:r w:rsidRPr="00B222C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222CD">
        <w:rPr>
          <w:rFonts w:ascii="Times New Roman" w:hAnsi="Times New Roman" w:cs="Times New Roman"/>
          <w:sz w:val="28"/>
          <w:szCs w:val="28"/>
        </w:rPr>
        <w:t xml:space="preserve"> чем за 15 дней до начала работы собрания.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4.6. Собрание считается правомочным (имеет кворум) при участии в нем более половины членов Профсоюза, состоящих на профсоюзном учете.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4.7.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</w:t>
      </w:r>
      <w:r w:rsidR="000F03FF">
        <w:rPr>
          <w:rFonts w:ascii="Times New Roman" w:hAnsi="Times New Roman" w:cs="Times New Roman"/>
          <w:sz w:val="28"/>
          <w:szCs w:val="28"/>
        </w:rPr>
        <w:t xml:space="preserve">. </w:t>
      </w:r>
      <w:r w:rsidRPr="00B222CD">
        <w:rPr>
          <w:rFonts w:ascii="Times New Roman" w:hAnsi="Times New Roman" w:cs="Times New Roman"/>
          <w:sz w:val="28"/>
          <w:szCs w:val="28"/>
        </w:rPr>
        <w:t xml:space="preserve"> </w:t>
      </w:r>
      <w:r w:rsidR="000F03FF">
        <w:rPr>
          <w:rFonts w:ascii="Times New Roman" w:hAnsi="Times New Roman" w:cs="Times New Roman"/>
          <w:sz w:val="28"/>
          <w:szCs w:val="28"/>
        </w:rPr>
        <w:t xml:space="preserve"> </w:t>
      </w:r>
      <w:r w:rsidRPr="00B222CD">
        <w:rPr>
          <w:rFonts w:ascii="Times New Roman" w:hAnsi="Times New Roman" w:cs="Times New Roman"/>
          <w:sz w:val="28"/>
          <w:szCs w:val="28"/>
        </w:rPr>
        <w:t xml:space="preserve">Работа собрания протоколируется.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lastRenderedPageBreak/>
        <w:t xml:space="preserve">4.8. Собрание не вправе принимать решения по вопросам, относящимся к компетенции выборных профсоюзных органов вышестоящих организаций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4.9. В соответствии с пунктом 30 Устава Профсоюза может созываться внеочередное собрание первичной профсоюзной организации школы. Внеочередное собрание созывается: - по инициативе профсоюзного комитета; - по требованию не менее чем одной трети членов Профсоюза, состоящих на профсоюзном учете; - по решению Президиума территориального комитета (совета) соответствующей территориальной организации Профсоюза. Повестка дня и дата проведения внеочередного собрания первичной профсоюзной организации школы объявляются не </w:t>
      </w:r>
      <w:proofErr w:type="gramStart"/>
      <w:r w:rsidRPr="00B222C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222CD">
        <w:rPr>
          <w:rFonts w:ascii="Times New Roman" w:hAnsi="Times New Roman" w:cs="Times New Roman"/>
          <w:sz w:val="28"/>
          <w:szCs w:val="28"/>
        </w:rPr>
        <w:t xml:space="preserve"> чем за 15 дней.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4.10. 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школы может стать нарушение действующего законодательства и (или) Устава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4.11. В период между собраниями постоянно действующим выборным коллегиальным органом первичной профсоюзной организации школы является профсоюзный комитет. Срок полномочий профсоюзного комитета 2-3 года.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t xml:space="preserve">Профсоюзный комитет: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4.11.1. 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4.11.2. Созывает профсоюзное собрание.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4.11.3. Представляет и защищает социально-трудовые права и профессиональные интересы членов Профсоюза в отношениях с работодателем (администрацией школы), а также при необходимости в органах местного самоуправления.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4.11.4. Принимает решение о вступлении в коллективные переговоры с работодателем по заключению коллективного договора.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4.11.5. Является полномочным органом Профсоюза при ведении коллективных переговоров с работодателем (администрацией школы) и заключении от имени трудового коллектива коллективного договора.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4.11.6. 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4.11.7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- забастовок в установленном законодательством РФ порядке.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4.11.8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Инициирует проведение общего собрания трудового коллектива школы для принятия коллективного договора, подписывает по его поручению коллективный договор и осуществляет </w:t>
      </w:r>
      <w:proofErr w:type="gramStart"/>
      <w:r w:rsidR="0038238E" w:rsidRPr="00B222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238E" w:rsidRPr="00B222CD">
        <w:rPr>
          <w:rFonts w:ascii="Times New Roman" w:hAnsi="Times New Roman" w:cs="Times New Roman"/>
          <w:sz w:val="28"/>
          <w:szCs w:val="28"/>
        </w:rPr>
        <w:t xml:space="preserve"> его выполнением.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4.11.9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gramStart"/>
      <w:r w:rsidR="0038238E" w:rsidRPr="00B222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238E" w:rsidRPr="00B222CD">
        <w:rPr>
          <w:rFonts w:ascii="Times New Roman" w:hAnsi="Times New Roman" w:cs="Times New Roman"/>
          <w:sz w:val="28"/>
          <w:szCs w:val="28"/>
        </w:rPr>
        <w:t xml:space="preserve"> соблюдением в школе трудового законодательства, иных нормативных правовых актов, содержащих нормы </w:t>
      </w:r>
      <w:r w:rsidR="0038238E" w:rsidRPr="00B222CD">
        <w:rPr>
          <w:rFonts w:ascii="Times New Roman" w:hAnsi="Times New Roman" w:cs="Times New Roman"/>
          <w:sz w:val="28"/>
          <w:szCs w:val="28"/>
        </w:rPr>
        <w:lastRenderedPageBreak/>
        <w:t xml:space="preserve">трудового права, законодательства РФ о занятости, социальном обеспечении, об охране труда и здоровья работников.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4.11.10</w:t>
      </w:r>
      <w:r w:rsidR="0038238E" w:rsidRPr="00B222CD">
        <w:rPr>
          <w:rFonts w:ascii="Times New Roman" w:hAnsi="Times New Roman" w:cs="Times New Roman"/>
          <w:sz w:val="28"/>
          <w:szCs w:val="28"/>
        </w:rPr>
        <w:t>. 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4.11.11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Осуществляет общественный </w:t>
      </w:r>
      <w:proofErr w:type="gramStart"/>
      <w:r w:rsidR="0038238E" w:rsidRPr="00B222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238E" w:rsidRPr="00B222CD">
        <w:rPr>
          <w:rFonts w:ascii="Times New Roman" w:hAnsi="Times New Roman" w:cs="Times New Roman"/>
          <w:sz w:val="28"/>
          <w:szCs w:val="28"/>
        </w:rPr>
        <w:t xml:space="preserve"> соблюдением работодателем норм и правил охраны труда в школе,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школы.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4.11.12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4.11.13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Обеспечивает профсоюзный </w:t>
      </w:r>
      <w:proofErr w:type="gramStart"/>
      <w:r w:rsidR="0038238E" w:rsidRPr="00B222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238E" w:rsidRPr="00B222CD">
        <w:rPr>
          <w:rFonts w:ascii="Times New Roman" w:hAnsi="Times New Roman" w:cs="Times New Roman"/>
          <w:sz w:val="28"/>
          <w:szCs w:val="28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4.11.14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238E" w:rsidRPr="00B222CD">
        <w:rPr>
          <w:rFonts w:ascii="Times New Roman" w:hAnsi="Times New Roman" w:cs="Times New Roman"/>
          <w:sz w:val="28"/>
          <w:szCs w:val="28"/>
        </w:rPr>
        <w:t xml:space="preserve">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- членов Профсоюза перед работодателем и в суде. </w:t>
      </w:r>
      <w:proofErr w:type="gramEnd"/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4.11.15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Формирует комиссии, избирает уполномоченных по охране труда, руководит их работой.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4.11.17</w:t>
      </w:r>
      <w:r w:rsidR="0038238E" w:rsidRPr="00B222CD">
        <w:rPr>
          <w:rFonts w:ascii="Times New Roman" w:hAnsi="Times New Roman" w:cs="Times New Roman"/>
          <w:sz w:val="28"/>
          <w:szCs w:val="28"/>
        </w:rPr>
        <w:t>. 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4.11.17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Обращается в судебные органы с исковыми заявлениями в защиту трудовых прав членов Профсоюза по их просьбе или по собственной инициативе.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4.11.18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 </w:t>
      </w:r>
    </w:p>
    <w:p w:rsidR="00FE7CBB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4.11.19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Информирует членов Профсоюза о своей работе, деятельности выборных профсоюзных органов вышестоящих организаций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4.11.2</w:t>
      </w:r>
      <w:r w:rsidR="00B22E6D">
        <w:rPr>
          <w:rFonts w:ascii="Times New Roman" w:hAnsi="Times New Roman" w:cs="Times New Roman"/>
          <w:sz w:val="28"/>
          <w:szCs w:val="28"/>
        </w:rPr>
        <w:t>0</w:t>
      </w:r>
      <w:r w:rsidRPr="00B222CD">
        <w:rPr>
          <w:rFonts w:ascii="Times New Roman" w:hAnsi="Times New Roman" w:cs="Times New Roman"/>
          <w:sz w:val="28"/>
          <w:szCs w:val="28"/>
        </w:rPr>
        <w:t xml:space="preserve">. 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4.11.21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Распоряжается финансовыми средствами первичной профсоюзной организации школы в соответствии с утвержденной сметой. </w:t>
      </w:r>
    </w:p>
    <w:p w:rsidR="00FE7CBB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4.11.22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4.11.23</w:t>
      </w:r>
      <w:r w:rsidR="0038238E" w:rsidRPr="00B222CD">
        <w:rPr>
          <w:rFonts w:ascii="Times New Roman" w:hAnsi="Times New Roman" w:cs="Times New Roman"/>
          <w:sz w:val="28"/>
          <w:szCs w:val="28"/>
        </w:rPr>
        <w:t>. 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4.11.24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По предложению председателя первичной профсоюзной организации избирает заместителя (заместителей) председателя первичной профсоюзной организации школы, если они не избраны на собрании.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4.11.25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При необходимости рассматривает акты и принимает решения по результатам работы ревизионной комиссии. </w:t>
      </w:r>
    </w:p>
    <w:p w:rsidR="0038238E" w:rsidRPr="00B222CD" w:rsidRDefault="00FA5C4F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4.11.26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В соответствии с Уставом Профсоюза созывает внеочередное собрание. </w:t>
      </w:r>
    </w:p>
    <w:p w:rsidR="0038238E" w:rsidRPr="00B222CD" w:rsidRDefault="00FA5C4F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4.11.27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Реализует иные полномочия, в том числе делегированные ему профсоюзным собранием.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4.12. Заседания профсоюзного комитета проводятся по мере необходимости, но не реже одного раз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 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школы. Председатель первичной профсоюзной организации избирается на срок полномочий профсоюзного комитета.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t xml:space="preserve">Председатель первичной профсоюзной организации школы: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4.13.1. Осуществляет без доверенности действия от имени первичной профсоюзной организации школы и представляет интересы членов Профсоюза по вопросам, связанным с уставной деятельностью, перед работодателем, а также в органах управления школой и иных организациях.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4.13.2. 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4.13.3. Организует выполнение решений профсоюзных собраний, профсоюзного комитета, выборных органов соответствующей территориальной организации Профсоюза.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4.13.4. Председательствует на профсоюзном собрании, ведет заседание профсоюзного комитета.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4.13.5. 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4.13.6. 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lastRenderedPageBreak/>
        <w:t xml:space="preserve">4.13.7.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4.13.8. Делает в необходимых случаях заявления, направляет обращения и ходатайства от имени первичной профсоюзной организации и профсоюзного комитета.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4.13.9. Организует делопроизводство и текущее хранение документов первичной профсоюзной организации школы.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4.13.10. Реализует иные полномочия, делегированные профсоюзным собранием, профсоюзным комитетом.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4.14. Председатель первичной профсоюзной организации школы подотчетен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t xml:space="preserve"> V. РЕВИЗИОННАЯ КОМИССИЯ ПЕРВИЧНОЙ ПРОФСОЮЗНОЙ ОРГАНИЗАЦИИ ШКОЛЫ.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5.1. Ревизионная комиссия первичной профсоюзной организации школы является самостоятельным органом, избираемым на собрании одновременно с профсоюзным комитетом и на тот же срок полномочий.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5.2.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 </w:t>
      </w:r>
    </w:p>
    <w:p w:rsidR="001F7CA9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5.3. Ревизионная комиссия проводит проверки финансовой деятельности профсоюзного комитета не реже 1 раза в год. При необходимости копия акта ревизионной комиссии представляется в выборный профсоюзный орган соответствующей вышестоящей территориальной организации Профсоюза. </w:t>
      </w:r>
    </w:p>
    <w:p w:rsidR="001F7CA9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5.4. Член ревизионной комиссии не может одновременно являться членом профсоюзного комитета. </w:t>
      </w:r>
    </w:p>
    <w:p w:rsidR="001F7CA9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5.5. Ревизионная комиссия избирает из своего состава председателя и заместителя (заместителей). </w:t>
      </w:r>
    </w:p>
    <w:p w:rsidR="001F7CA9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5.6. Председатель ревизионной комиссии участвует в работе профсоюзного комитета с правом совещательного голоса. </w:t>
      </w:r>
    </w:p>
    <w:p w:rsidR="001F7CA9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5.7. Разногласия между ревизионной комиссией и профсоюзным комитетом рассматриваются и разрешаются собранием первичной профсоюзной организации или президиумом выборного органа соответствующей территориальной организации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t xml:space="preserve">VI. ИМУЩЕСТВО ПЕРВИЧНОЙ ПРОФСОЮЗНОЙ ОРГАНИЗАЦИИ ШКОЛЫ.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6.1. Права и обязанности первичной профсоюзной организации школы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школы, Положением (уставом) территориальной организации Профсоюза и Уставом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lastRenderedPageBreak/>
        <w:t xml:space="preserve">6.2. Имущество первичной профсоюзной организации школы образуется из вступительных и ежемесячных членских профсоюзных взносов в соответствии с пунктами 52 и 53 Устава Профсоюза. </w:t>
      </w:r>
      <w:r w:rsidR="00B22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6.3. Имущество, в том числе финансовые средства первичной профсоюзной организации школы,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 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 </w:t>
      </w:r>
    </w:p>
    <w:p w:rsidR="0038238E" w:rsidRPr="00B222CD" w:rsidRDefault="00B222C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 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учете в первичной профсоюзной организации.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t xml:space="preserve">VII. РЕОРГАНИЗАЦИЯ И ЛИКВИДАЦИЯ ПЕРВИЧНОЙ ПРОФСОЮЗНОЙ ОРГАНИЗАЦИИ ШКОЛЫ.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7.1. Решение о реорганизации (слиянии, присоединении, разделении, выделении) и ликвидации первичной профсоюзной организации школы принимается собранием по согласованию с выборным органом вышестоящей территориальной организации Профсоюза. Реорганизация или ликвидация первичной профсоюзной организации может осуществляться как по инициативе собрания первичной профсоюзной организации школы, так и по инициативе Президиума выборного профсоюзного органа соответствующей территориальной организации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 кворума.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7.2. В случае принятия решения о ликвидации первичной профсоюзной организации школы </w:t>
      </w:r>
      <w:proofErr w:type="gramStart"/>
      <w:r w:rsidRPr="00B222CD">
        <w:rPr>
          <w:rFonts w:ascii="Times New Roman" w:hAnsi="Times New Roman" w:cs="Times New Roman"/>
          <w:sz w:val="28"/>
          <w:szCs w:val="28"/>
        </w:rPr>
        <w:t>имущество,  оставшееся после ликвидации организации направляется</w:t>
      </w:r>
      <w:proofErr w:type="gramEnd"/>
      <w:r w:rsidRPr="00B222CD">
        <w:rPr>
          <w:rFonts w:ascii="Times New Roman" w:hAnsi="Times New Roman" w:cs="Times New Roman"/>
          <w:sz w:val="28"/>
          <w:szCs w:val="28"/>
        </w:rPr>
        <w:t xml:space="preserve">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t xml:space="preserve">VIII. ЗАКЛЮЧИТЕЛЬНЫЕ ПОЛОЖЕНИЯ.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8.1. Первичная профсоюзная организация школы обеспечивает учет и сохранность своих документов, а также передачу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 </w:t>
      </w:r>
    </w:p>
    <w:p w:rsidR="00B06287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8.2. Местонахождение руководящих органов первичной профсоюзной организации школы: </w:t>
      </w:r>
      <w:r w:rsidR="001F7CA9" w:rsidRPr="00B222CD">
        <w:rPr>
          <w:rFonts w:ascii="Times New Roman" w:hAnsi="Times New Roman" w:cs="Times New Roman"/>
          <w:sz w:val="28"/>
          <w:szCs w:val="28"/>
        </w:rPr>
        <w:t xml:space="preserve">РД Хасавюртовский район </w:t>
      </w:r>
      <w:proofErr w:type="spellStart"/>
      <w:r w:rsidR="001F7CA9" w:rsidRPr="00B222C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4537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4537F">
        <w:rPr>
          <w:rFonts w:ascii="Times New Roman" w:hAnsi="Times New Roman" w:cs="Times New Roman"/>
          <w:sz w:val="28"/>
          <w:szCs w:val="28"/>
        </w:rPr>
        <w:t>орагангечув</w:t>
      </w:r>
      <w:proofErr w:type="spellEnd"/>
      <w:r w:rsidR="0034537F">
        <w:rPr>
          <w:rFonts w:ascii="Times New Roman" w:hAnsi="Times New Roman" w:cs="Times New Roman"/>
          <w:sz w:val="28"/>
          <w:szCs w:val="28"/>
        </w:rPr>
        <w:t xml:space="preserve"> улица Пятая 42</w:t>
      </w:r>
      <w:r w:rsidRPr="00B22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0AF" w:rsidRPr="00B222CD" w:rsidRDefault="0097171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Тел.8928-580-97-90</w:t>
      </w:r>
    </w:p>
    <w:sectPr w:rsidR="002840AF" w:rsidRPr="00B222CD" w:rsidSect="003823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8238E"/>
    <w:rsid w:val="000F03FF"/>
    <w:rsid w:val="001D530A"/>
    <w:rsid w:val="001F7CA9"/>
    <w:rsid w:val="002A124F"/>
    <w:rsid w:val="0034537F"/>
    <w:rsid w:val="00365445"/>
    <w:rsid w:val="0038238E"/>
    <w:rsid w:val="005C69DB"/>
    <w:rsid w:val="00730944"/>
    <w:rsid w:val="00753911"/>
    <w:rsid w:val="0084728F"/>
    <w:rsid w:val="00884D73"/>
    <w:rsid w:val="0097171E"/>
    <w:rsid w:val="00B06287"/>
    <w:rsid w:val="00B222CD"/>
    <w:rsid w:val="00B22E6D"/>
    <w:rsid w:val="00B6188D"/>
    <w:rsid w:val="00D97863"/>
    <w:rsid w:val="00E86B18"/>
    <w:rsid w:val="00ED7C5E"/>
    <w:rsid w:val="00FA5C4F"/>
    <w:rsid w:val="00FE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3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4046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аксай</dc:creator>
  <cp:keywords/>
  <dc:description/>
  <cp:lastModifiedBy>7</cp:lastModifiedBy>
  <cp:revision>14</cp:revision>
  <dcterms:created xsi:type="dcterms:W3CDTF">2020-12-10T14:49:00Z</dcterms:created>
  <dcterms:modified xsi:type="dcterms:W3CDTF">2020-12-18T06:59:00Z</dcterms:modified>
</cp:coreProperties>
</file>